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E911A2" w14:textId="77777777" w:rsidR="00AB3949" w:rsidRDefault="00C9108B">
      <w:pPr>
        <w:tabs>
          <w:tab w:val="left" w:pos="4253"/>
        </w:tabs>
        <w:ind w:right="1"/>
        <w:rPr>
          <w:rFonts w:ascii="Arial" w:hAnsi="Arial" w:cs="Arial"/>
          <w:u w:val="single"/>
        </w:rPr>
      </w:pPr>
      <w:r>
        <w:rPr>
          <w:noProof/>
          <w:lang w:eastAsia="de-DE"/>
        </w:rPr>
        <w:drawing>
          <wp:anchor distT="0" distB="0" distL="114300" distR="114300" simplePos="0" relativeHeight="251658240" behindDoc="1" locked="0" layoutInCell="1" allowOverlap="1" wp14:anchorId="4B6493E8" wp14:editId="6C8B0844">
            <wp:simplePos x="0" y="0"/>
            <wp:positionH relativeFrom="column">
              <wp:posOffset>4785360</wp:posOffset>
            </wp:positionH>
            <wp:positionV relativeFrom="paragraph">
              <wp:posOffset>0</wp:posOffset>
            </wp:positionV>
            <wp:extent cx="742950" cy="854710"/>
            <wp:effectExtent l="0" t="0" r="0" b="2540"/>
            <wp:wrapTight wrapText="bothSides">
              <wp:wrapPolygon edited="0">
                <wp:start x="0" y="0"/>
                <wp:lineTo x="0" y="21183"/>
                <wp:lineTo x="21046" y="21183"/>
                <wp:lineTo x="21046" y="0"/>
                <wp:lineTo x="0" y="0"/>
              </wp:wrapPolygon>
            </wp:wrapTight>
            <wp:docPr id="3" name="Bild 3" descr="Agenda21 G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nda21 Grb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54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0" locked="0" layoutInCell="1" allowOverlap="1" wp14:anchorId="2CC90281" wp14:editId="3671D49F">
            <wp:simplePos x="0" y="0"/>
            <wp:positionH relativeFrom="column">
              <wp:posOffset>-67945</wp:posOffset>
            </wp:positionH>
            <wp:positionV relativeFrom="paragraph">
              <wp:posOffset>-104775</wp:posOffset>
            </wp:positionV>
            <wp:extent cx="1395730" cy="57213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5730" cy="572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156356B" w14:textId="77777777" w:rsidR="00AB3949" w:rsidRDefault="00AB3949">
      <w:pPr>
        <w:tabs>
          <w:tab w:val="left" w:pos="4253"/>
        </w:tabs>
        <w:ind w:right="1"/>
        <w:rPr>
          <w:rFonts w:ascii="Arial" w:hAnsi="Arial" w:cs="Arial"/>
          <w:u w:val="single"/>
        </w:rPr>
      </w:pPr>
    </w:p>
    <w:p w14:paraId="334BFAE0" w14:textId="77777777" w:rsidR="00AB3949" w:rsidRDefault="00AB3949">
      <w:pPr>
        <w:tabs>
          <w:tab w:val="left" w:pos="4253"/>
        </w:tabs>
        <w:ind w:right="1"/>
        <w:rPr>
          <w:rFonts w:ascii="Arial" w:hAnsi="Arial" w:cs="Arial"/>
          <w:u w:val="single"/>
        </w:rPr>
      </w:pPr>
    </w:p>
    <w:p w14:paraId="04E43547" w14:textId="77777777" w:rsidR="00AB3949" w:rsidRDefault="00AB3949">
      <w:pPr>
        <w:tabs>
          <w:tab w:val="left" w:pos="4253"/>
        </w:tabs>
        <w:ind w:right="1"/>
        <w:rPr>
          <w:rFonts w:ascii="Arial" w:hAnsi="Arial" w:cs="Arial"/>
          <w:u w:val="single"/>
        </w:rPr>
      </w:pPr>
    </w:p>
    <w:p w14:paraId="41DC865C" w14:textId="77777777" w:rsidR="00E72CF1" w:rsidRDefault="00E72CF1">
      <w:pPr>
        <w:tabs>
          <w:tab w:val="left" w:pos="4253"/>
        </w:tabs>
        <w:ind w:right="1"/>
        <w:rPr>
          <w:spacing w:val="60"/>
          <w:sz w:val="22"/>
        </w:rPr>
      </w:pPr>
      <w:r>
        <w:rPr>
          <w:rFonts w:ascii="Arial" w:hAnsi="Arial" w:cs="Arial"/>
          <w:u w:val="single"/>
        </w:rPr>
        <w:t>ADFC Ortsgruppe-Gröbenzell</w:t>
      </w:r>
      <w:r w:rsidR="00AB3949">
        <w:rPr>
          <w:rFonts w:ascii="Arial" w:hAnsi="Arial" w:cs="Arial"/>
          <w:u w:val="single"/>
        </w:rPr>
        <w:t>/Lokale Agenda21</w:t>
      </w:r>
      <w:r>
        <w:rPr>
          <w:rFonts w:ascii="Arial" w:hAnsi="Arial" w:cs="Arial"/>
          <w:u w:val="single"/>
        </w:rPr>
        <w:t xml:space="preserve">                                                            Gröbenzell, den </w:t>
      </w:r>
      <w:r w:rsidR="00CA5D8A">
        <w:rPr>
          <w:rFonts w:ascii="Arial" w:hAnsi="Arial" w:cs="Arial"/>
          <w:u w:val="single"/>
        </w:rPr>
        <w:t>21.03.2021</w:t>
      </w:r>
    </w:p>
    <w:p w14:paraId="441B5FA6" w14:textId="77777777" w:rsidR="00E72CF1" w:rsidRDefault="00E72CF1">
      <w:pPr>
        <w:tabs>
          <w:tab w:val="left" w:pos="4253"/>
        </w:tabs>
        <w:ind w:right="1"/>
        <w:rPr>
          <w:spacing w:val="60"/>
          <w:sz w:val="22"/>
        </w:rPr>
      </w:pPr>
    </w:p>
    <w:p w14:paraId="6931302E" w14:textId="77777777" w:rsidR="00E72CF1" w:rsidRDefault="00E72CF1">
      <w:pPr>
        <w:tabs>
          <w:tab w:val="left" w:pos="4253"/>
        </w:tabs>
        <w:ind w:right="1"/>
        <w:rPr>
          <w:rFonts w:ascii="Arial" w:hAnsi="Arial" w:cs="Arial"/>
          <w:spacing w:val="60"/>
          <w:sz w:val="22"/>
        </w:rPr>
      </w:pPr>
    </w:p>
    <w:p w14:paraId="1F123C7D" w14:textId="77777777" w:rsidR="00E72CF1" w:rsidRDefault="00E72CF1">
      <w:pPr>
        <w:pStyle w:val="Standard1"/>
      </w:pPr>
    </w:p>
    <w:p w14:paraId="19A750D8" w14:textId="77777777" w:rsidR="00E72CF1" w:rsidRDefault="00E72CF1">
      <w:pPr>
        <w:pStyle w:val="Pa3"/>
        <w:jc w:val="both"/>
      </w:pPr>
      <w:r>
        <w:rPr>
          <w:rStyle w:val="A3"/>
        </w:rPr>
        <w:t>Fahrradklima Gröbenzell 20</w:t>
      </w:r>
      <w:r w:rsidR="00C0135E">
        <w:rPr>
          <w:rStyle w:val="A3"/>
        </w:rPr>
        <w:t>20</w:t>
      </w:r>
      <w:r>
        <w:rPr>
          <w:rStyle w:val="A3"/>
        </w:rPr>
        <w:t xml:space="preserve"> – </w:t>
      </w:r>
      <w:r w:rsidR="00C0135E">
        <w:rPr>
          <w:rStyle w:val="A3"/>
        </w:rPr>
        <w:t>Platz 5 in Bayern</w:t>
      </w:r>
    </w:p>
    <w:p w14:paraId="42D5223F" w14:textId="77777777" w:rsidR="00E72CF1" w:rsidRDefault="00E72CF1"/>
    <w:p w14:paraId="058F9213" w14:textId="77777777" w:rsidR="00C0497F" w:rsidRDefault="00E72CF1">
      <w:pPr>
        <w:rPr>
          <w:rFonts w:ascii="Arial" w:hAnsi="Arial" w:cs="Arial"/>
          <w:sz w:val="22"/>
          <w:szCs w:val="22"/>
        </w:rPr>
      </w:pPr>
      <w:r>
        <w:rPr>
          <w:rFonts w:ascii="Arial" w:hAnsi="Arial" w:cs="Arial"/>
          <w:sz w:val="22"/>
          <w:szCs w:val="22"/>
        </w:rPr>
        <w:t>Im Rahmen des Fahrradklimatests 20</w:t>
      </w:r>
      <w:r w:rsidR="00C0135E">
        <w:rPr>
          <w:rFonts w:ascii="Arial" w:hAnsi="Arial" w:cs="Arial"/>
          <w:sz w:val="22"/>
          <w:szCs w:val="22"/>
        </w:rPr>
        <w:t>20</w:t>
      </w:r>
      <w:r>
        <w:rPr>
          <w:rFonts w:ascii="Arial" w:hAnsi="Arial" w:cs="Arial"/>
          <w:sz w:val="22"/>
          <w:szCs w:val="22"/>
        </w:rPr>
        <w:t xml:space="preserve"> wurde</w:t>
      </w:r>
      <w:r w:rsidR="00C0135E">
        <w:rPr>
          <w:rFonts w:ascii="Arial" w:hAnsi="Arial" w:cs="Arial"/>
          <w:sz w:val="22"/>
          <w:szCs w:val="22"/>
        </w:rPr>
        <w:t>n die Bürger bundesweit zu de</w:t>
      </w:r>
      <w:r w:rsidR="00CA5D8A">
        <w:rPr>
          <w:rFonts w:ascii="Arial" w:hAnsi="Arial" w:cs="Arial"/>
          <w:sz w:val="22"/>
          <w:szCs w:val="22"/>
        </w:rPr>
        <w:t>r Situation beim Radfahren</w:t>
      </w:r>
      <w:r w:rsidR="00C0135E">
        <w:rPr>
          <w:rFonts w:ascii="Arial" w:hAnsi="Arial" w:cs="Arial"/>
          <w:sz w:val="22"/>
          <w:szCs w:val="22"/>
        </w:rPr>
        <w:t xml:space="preserve"> in ihren Orten befragt. Nach den Umfragen von 2012, 2016 und 2018 wurde die Bewertung von Gröbenzell nur leicht verbessert auf 3,3 (entsprechend der Schulnoten</w:t>
      </w:r>
      <w:r w:rsidR="00C0497F">
        <w:rPr>
          <w:rFonts w:ascii="Arial" w:hAnsi="Arial" w:cs="Arial"/>
          <w:sz w:val="22"/>
          <w:szCs w:val="22"/>
        </w:rPr>
        <w:t xml:space="preserve"> 1-6</w:t>
      </w:r>
      <w:r w:rsidR="00C0135E">
        <w:rPr>
          <w:rFonts w:ascii="Arial" w:hAnsi="Arial" w:cs="Arial"/>
          <w:sz w:val="22"/>
          <w:szCs w:val="22"/>
        </w:rPr>
        <w:t>)</w:t>
      </w:r>
      <w:r w:rsidR="00420850">
        <w:rPr>
          <w:rFonts w:ascii="Arial" w:hAnsi="Arial" w:cs="Arial"/>
          <w:sz w:val="22"/>
          <w:szCs w:val="22"/>
        </w:rPr>
        <w:t>, 2018 war es die Note 3,5</w:t>
      </w:r>
      <w:r w:rsidR="00C0497F">
        <w:rPr>
          <w:rFonts w:ascii="Arial" w:hAnsi="Arial" w:cs="Arial"/>
          <w:sz w:val="22"/>
          <w:szCs w:val="22"/>
        </w:rPr>
        <w:t xml:space="preserve">. Im bundesweiten Vergleich belegte Gröbenzell unter den </w:t>
      </w:r>
      <w:r w:rsidR="00420850">
        <w:rPr>
          <w:rFonts w:ascii="Arial" w:hAnsi="Arial" w:cs="Arial"/>
          <w:sz w:val="22"/>
          <w:szCs w:val="22"/>
        </w:rPr>
        <w:t>G</w:t>
      </w:r>
      <w:r w:rsidR="00C0497F">
        <w:rPr>
          <w:rFonts w:ascii="Arial" w:hAnsi="Arial" w:cs="Arial"/>
          <w:sz w:val="22"/>
          <w:szCs w:val="22"/>
        </w:rPr>
        <w:t>emeinden unter 20000 Einwohner Platz 45 von 418 Orten</w:t>
      </w:r>
      <w:r w:rsidR="00420850">
        <w:rPr>
          <w:rFonts w:ascii="Arial" w:hAnsi="Arial" w:cs="Arial"/>
          <w:sz w:val="22"/>
          <w:szCs w:val="22"/>
        </w:rPr>
        <w:t xml:space="preserve"> (2018: </w:t>
      </w:r>
      <w:r w:rsidR="004D25B0">
        <w:rPr>
          <w:rFonts w:ascii="Arial" w:hAnsi="Arial" w:cs="Arial"/>
          <w:sz w:val="22"/>
          <w:szCs w:val="22"/>
        </w:rPr>
        <w:t>Platz 47 von 186)</w:t>
      </w:r>
      <w:r w:rsidR="00C0497F">
        <w:rPr>
          <w:rFonts w:ascii="Arial" w:hAnsi="Arial" w:cs="Arial"/>
          <w:sz w:val="22"/>
          <w:szCs w:val="22"/>
        </w:rPr>
        <w:t>, in Bayern den Platz 5 von 101 Orten</w:t>
      </w:r>
      <w:r w:rsidR="004D25B0">
        <w:rPr>
          <w:rFonts w:ascii="Arial" w:hAnsi="Arial" w:cs="Arial"/>
          <w:sz w:val="22"/>
          <w:szCs w:val="22"/>
        </w:rPr>
        <w:t xml:space="preserve"> (2018: Platz 7 von 36)</w:t>
      </w:r>
      <w:r w:rsidR="00C0497F">
        <w:rPr>
          <w:rFonts w:ascii="Arial" w:hAnsi="Arial" w:cs="Arial"/>
          <w:sz w:val="22"/>
          <w:szCs w:val="22"/>
        </w:rPr>
        <w:t>.</w:t>
      </w:r>
      <w:r w:rsidR="004D25B0">
        <w:rPr>
          <w:rFonts w:ascii="Arial" w:hAnsi="Arial" w:cs="Arial"/>
          <w:sz w:val="22"/>
          <w:szCs w:val="22"/>
        </w:rPr>
        <w:t xml:space="preserve"> Erfreulicherweise hat sich die Zahl der </w:t>
      </w:r>
      <w:r w:rsidR="00CA5D8A">
        <w:rPr>
          <w:rFonts w:ascii="Arial" w:hAnsi="Arial" w:cs="Arial"/>
          <w:sz w:val="22"/>
          <w:szCs w:val="22"/>
        </w:rPr>
        <w:t xml:space="preserve">teilnehmenden Orte </w:t>
      </w:r>
      <w:r w:rsidR="004D25B0">
        <w:rPr>
          <w:rFonts w:ascii="Arial" w:hAnsi="Arial" w:cs="Arial"/>
          <w:sz w:val="22"/>
          <w:szCs w:val="22"/>
        </w:rPr>
        <w:t xml:space="preserve">zu 2018 rasant gesteigert, trotzdem konnte Gröbenzell seine Platzierung innerhalb des dreifach gewachsenen Teilnehmerfelds zu 2018 verbessern. </w:t>
      </w:r>
    </w:p>
    <w:p w14:paraId="6FE38571" w14:textId="77777777" w:rsidR="00C0497F" w:rsidRDefault="00C0497F">
      <w:pPr>
        <w:rPr>
          <w:rFonts w:ascii="Arial" w:hAnsi="Arial" w:cs="Arial"/>
          <w:sz w:val="22"/>
          <w:szCs w:val="22"/>
        </w:rPr>
      </w:pPr>
      <w:r>
        <w:rPr>
          <w:noProof/>
        </w:rPr>
        <w:drawing>
          <wp:inline distT="0" distB="0" distL="0" distR="0" wp14:anchorId="47F6B5B9" wp14:editId="5EA64B81">
            <wp:extent cx="6361043" cy="171450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81117" cy="1719911"/>
                    </a:xfrm>
                    <a:prstGeom prst="rect">
                      <a:avLst/>
                    </a:prstGeom>
                  </pic:spPr>
                </pic:pic>
              </a:graphicData>
            </a:graphic>
          </wp:inline>
        </w:drawing>
      </w:r>
    </w:p>
    <w:p w14:paraId="06833624" w14:textId="77777777" w:rsidR="00C0497F" w:rsidRDefault="00C0497F">
      <w:pPr>
        <w:rPr>
          <w:rFonts w:ascii="Arial" w:hAnsi="Arial" w:cs="Arial"/>
          <w:sz w:val="22"/>
          <w:szCs w:val="22"/>
        </w:rPr>
      </w:pPr>
    </w:p>
    <w:p w14:paraId="72C0C0BE" w14:textId="77777777" w:rsidR="00271CC3" w:rsidRDefault="0066549D" w:rsidP="00271CC3">
      <w:pPr>
        <w:rPr>
          <w:rFonts w:ascii="Arial" w:hAnsi="Arial" w:cs="Arial"/>
          <w:sz w:val="22"/>
          <w:szCs w:val="22"/>
        </w:rPr>
      </w:pPr>
      <w:r>
        <w:rPr>
          <w:rFonts w:ascii="Arial" w:hAnsi="Arial" w:cs="Arial"/>
          <w:sz w:val="22"/>
          <w:szCs w:val="22"/>
        </w:rPr>
        <w:t>Seine Bestnoten erh</w:t>
      </w:r>
      <w:r w:rsidR="00CF1DED">
        <w:rPr>
          <w:rFonts w:ascii="Arial" w:hAnsi="Arial" w:cs="Arial"/>
          <w:sz w:val="22"/>
          <w:szCs w:val="22"/>
        </w:rPr>
        <w:t>ält</w:t>
      </w:r>
      <w:r>
        <w:rPr>
          <w:rFonts w:ascii="Arial" w:hAnsi="Arial" w:cs="Arial"/>
          <w:sz w:val="22"/>
          <w:szCs w:val="22"/>
        </w:rPr>
        <w:t xml:space="preserve"> Gröbenzell bei der ‚Erreichbarkeit des Stadtzentrums‘ und für das ‚Zügige Radfahren‘,</w:t>
      </w:r>
      <w:r w:rsidR="0004300B">
        <w:rPr>
          <w:rFonts w:ascii="Arial" w:hAnsi="Arial" w:cs="Arial"/>
          <w:sz w:val="22"/>
          <w:szCs w:val="22"/>
        </w:rPr>
        <w:t xml:space="preserve"> </w:t>
      </w:r>
      <w:r>
        <w:rPr>
          <w:rFonts w:ascii="Arial" w:hAnsi="Arial" w:cs="Arial"/>
          <w:sz w:val="22"/>
          <w:szCs w:val="22"/>
        </w:rPr>
        <w:t xml:space="preserve">auch ist Radfahren bei ‚Alt und Jung‘ beliebt. </w:t>
      </w:r>
    </w:p>
    <w:p w14:paraId="67AF25AB" w14:textId="77777777" w:rsidR="0004300B" w:rsidRDefault="0004300B" w:rsidP="0004300B">
      <w:pPr>
        <w:rPr>
          <w:rFonts w:ascii="Arial" w:hAnsi="Arial" w:cs="Arial"/>
          <w:sz w:val="22"/>
          <w:szCs w:val="22"/>
        </w:rPr>
      </w:pPr>
      <w:r>
        <w:rPr>
          <w:rFonts w:ascii="Arial" w:hAnsi="Arial" w:cs="Arial"/>
          <w:sz w:val="22"/>
          <w:szCs w:val="22"/>
        </w:rPr>
        <w:t xml:space="preserve">Im bundesweiten </w:t>
      </w:r>
      <w:r w:rsidR="005573AC">
        <w:rPr>
          <w:rFonts w:ascii="Arial" w:hAnsi="Arial" w:cs="Arial"/>
          <w:sz w:val="22"/>
          <w:szCs w:val="22"/>
        </w:rPr>
        <w:t>Vergleich</w:t>
      </w:r>
      <w:r>
        <w:rPr>
          <w:rFonts w:ascii="Arial" w:hAnsi="Arial" w:cs="Arial"/>
          <w:sz w:val="22"/>
          <w:szCs w:val="22"/>
        </w:rPr>
        <w:t xml:space="preserve"> hat Gröbenzell für die in 2020 eingeführten kostenlosen Leihräder FREI.LEIH.RAD und die ‚öffentliche Werbung‘ für das Radfahren den größten Vorsprung</w:t>
      </w:r>
      <w:r w:rsidR="005573AC">
        <w:rPr>
          <w:rFonts w:ascii="Arial" w:hAnsi="Arial" w:cs="Arial"/>
          <w:sz w:val="22"/>
          <w:szCs w:val="22"/>
        </w:rPr>
        <w:t xml:space="preserve"> zum Durchschnittswert</w:t>
      </w:r>
      <w:r w:rsidR="00287438">
        <w:rPr>
          <w:rFonts w:ascii="Arial" w:hAnsi="Arial" w:cs="Arial"/>
          <w:sz w:val="22"/>
          <w:szCs w:val="22"/>
        </w:rPr>
        <w:t xml:space="preserve"> der verglichenen Orte</w:t>
      </w:r>
      <w:r w:rsidR="005573AC">
        <w:rPr>
          <w:rFonts w:ascii="Arial" w:hAnsi="Arial" w:cs="Arial"/>
          <w:sz w:val="22"/>
          <w:szCs w:val="22"/>
        </w:rPr>
        <w:t>.</w:t>
      </w:r>
      <w:r>
        <w:rPr>
          <w:rFonts w:ascii="Arial" w:hAnsi="Arial" w:cs="Arial"/>
          <w:sz w:val="22"/>
          <w:szCs w:val="22"/>
        </w:rPr>
        <w:t xml:space="preserve"> </w:t>
      </w:r>
    </w:p>
    <w:p w14:paraId="4544F9A5" w14:textId="77777777" w:rsidR="00BA03E3" w:rsidRDefault="0066549D">
      <w:pPr>
        <w:rPr>
          <w:rFonts w:ascii="Arial" w:hAnsi="Arial" w:cs="Arial"/>
          <w:sz w:val="22"/>
          <w:szCs w:val="22"/>
        </w:rPr>
      </w:pPr>
      <w:r>
        <w:rPr>
          <w:rFonts w:ascii="Arial" w:hAnsi="Arial" w:cs="Arial"/>
          <w:sz w:val="22"/>
          <w:szCs w:val="22"/>
        </w:rPr>
        <w:t xml:space="preserve">Das Thema Radwege schneidet sowohl bei der </w:t>
      </w:r>
      <w:r w:rsidR="00287438">
        <w:rPr>
          <w:rFonts w:ascii="Arial" w:hAnsi="Arial" w:cs="Arial"/>
          <w:sz w:val="22"/>
          <w:szCs w:val="22"/>
        </w:rPr>
        <w:t>Wunsch-</w:t>
      </w:r>
      <w:r>
        <w:rPr>
          <w:rFonts w:ascii="Arial" w:hAnsi="Arial" w:cs="Arial"/>
          <w:sz w:val="22"/>
          <w:szCs w:val="22"/>
        </w:rPr>
        <w:t xml:space="preserve">Breite, dem Verparken als auch </w:t>
      </w:r>
      <w:r w:rsidR="00287438">
        <w:rPr>
          <w:rFonts w:ascii="Arial" w:hAnsi="Arial" w:cs="Arial"/>
          <w:sz w:val="22"/>
          <w:szCs w:val="22"/>
        </w:rPr>
        <w:t xml:space="preserve">für </w:t>
      </w:r>
      <w:r>
        <w:rPr>
          <w:rFonts w:ascii="Arial" w:hAnsi="Arial" w:cs="Arial"/>
          <w:sz w:val="22"/>
          <w:szCs w:val="22"/>
        </w:rPr>
        <w:t xml:space="preserve">Fahren auf Radwegen und -streifen schlecht ab, ein Dauerthema der letzten Jahre und Tests. </w:t>
      </w:r>
      <w:r w:rsidR="00FC66C5">
        <w:rPr>
          <w:rFonts w:ascii="Arial" w:hAnsi="Arial" w:cs="Arial"/>
          <w:sz w:val="22"/>
          <w:szCs w:val="22"/>
        </w:rPr>
        <w:t xml:space="preserve">Gerade die engen Radwege des Zentrums in der Kirchenstraße und Bahnhofstraße sind für die wachsende Zahl </w:t>
      </w:r>
      <w:r w:rsidR="00287438">
        <w:rPr>
          <w:rFonts w:ascii="Arial" w:hAnsi="Arial" w:cs="Arial"/>
          <w:sz w:val="22"/>
          <w:szCs w:val="22"/>
        </w:rPr>
        <w:t xml:space="preserve">der Radfahrer </w:t>
      </w:r>
      <w:r w:rsidR="00FC66C5">
        <w:rPr>
          <w:rFonts w:ascii="Arial" w:hAnsi="Arial" w:cs="Arial"/>
          <w:sz w:val="22"/>
          <w:szCs w:val="22"/>
        </w:rPr>
        <w:t xml:space="preserve">längst nicht mehr ausreichend. Die schmalen Streifen entlang der Staatsstraße bieten Radfahrern kein gutes Sicherheitsgefühl und viele haben Angst dort zu fahren. ADFC und Agenda21 warnen zudem davor, dass die Kreuzungen an der Staatsstraße für Radfahrern </w:t>
      </w:r>
      <w:r w:rsidR="00287438">
        <w:rPr>
          <w:rFonts w:ascii="Arial" w:hAnsi="Arial" w:cs="Arial"/>
          <w:sz w:val="22"/>
          <w:szCs w:val="22"/>
        </w:rPr>
        <w:t>keinen eigenen Platz ermöglichen und deswegen das Unfallrisiko erhöhen</w:t>
      </w:r>
      <w:r w:rsidR="00FC66C5">
        <w:rPr>
          <w:rFonts w:ascii="Arial" w:hAnsi="Arial" w:cs="Arial"/>
          <w:sz w:val="22"/>
          <w:szCs w:val="22"/>
        </w:rPr>
        <w:t xml:space="preserve">. </w:t>
      </w:r>
    </w:p>
    <w:p w14:paraId="022A17B2" w14:textId="77777777" w:rsidR="0004300B" w:rsidRDefault="0004300B">
      <w:pPr>
        <w:rPr>
          <w:rFonts w:ascii="Arial" w:hAnsi="Arial" w:cs="Arial"/>
          <w:sz w:val="22"/>
          <w:szCs w:val="22"/>
        </w:rPr>
      </w:pPr>
      <w:r>
        <w:rPr>
          <w:rFonts w:ascii="Arial" w:hAnsi="Arial" w:cs="Arial"/>
          <w:sz w:val="22"/>
          <w:szCs w:val="22"/>
        </w:rPr>
        <w:t>Die Fahrradmitnahme im öffentlichen Verkehr erhält die schlechteste Note von allen Fragen</w:t>
      </w:r>
      <w:r w:rsidR="00CA5D8A">
        <w:rPr>
          <w:rFonts w:ascii="Arial" w:hAnsi="Arial" w:cs="Arial"/>
          <w:sz w:val="22"/>
          <w:szCs w:val="22"/>
        </w:rPr>
        <w:t>, sow</w:t>
      </w:r>
      <w:r w:rsidR="00FC66C5">
        <w:rPr>
          <w:rFonts w:ascii="Arial" w:hAnsi="Arial" w:cs="Arial"/>
          <w:sz w:val="22"/>
          <w:szCs w:val="22"/>
        </w:rPr>
        <w:t>o</w:t>
      </w:r>
      <w:r w:rsidR="00CA5D8A">
        <w:rPr>
          <w:rFonts w:ascii="Arial" w:hAnsi="Arial" w:cs="Arial"/>
          <w:sz w:val="22"/>
          <w:szCs w:val="22"/>
        </w:rPr>
        <w:t xml:space="preserve">hl </w:t>
      </w:r>
      <w:r w:rsidR="00287438">
        <w:rPr>
          <w:rFonts w:ascii="Arial" w:hAnsi="Arial" w:cs="Arial"/>
          <w:sz w:val="22"/>
          <w:szCs w:val="22"/>
        </w:rPr>
        <w:t>wegen des</w:t>
      </w:r>
      <w:r w:rsidR="00BA03E3">
        <w:rPr>
          <w:rFonts w:ascii="Arial" w:hAnsi="Arial" w:cs="Arial"/>
          <w:sz w:val="22"/>
          <w:szCs w:val="22"/>
        </w:rPr>
        <w:t xml:space="preserve"> Preis</w:t>
      </w:r>
      <w:r w:rsidR="00287438">
        <w:rPr>
          <w:rFonts w:ascii="Arial" w:hAnsi="Arial" w:cs="Arial"/>
          <w:sz w:val="22"/>
          <w:szCs w:val="22"/>
        </w:rPr>
        <w:t>es</w:t>
      </w:r>
      <w:r w:rsidR="00BA03E3">
        <w:rPr>
          <w:rFonts w:ascii="Arial" w:hAnsi="Arial" w:cs="Arial"/>
          <w:sz w:val="22"/>
          <w:szCs w:val="22"/>
        </w:rPr>
        <w:t xml:space="preserve"> der Fahrradkarte als </w:t>
      </w:r>
      <w:r w:rsidR="00287438">
        <w:rPr>
          <w:rFonts w:ascii="Arial" w:hAnsi="Arial" w:cs="Arial"/>
          <w:sz w:val="22"/>
          <w:szCs w:val="22"/>
        </w:rPr>
        <w:t xml:space="preserve">wegen der </w:t>
      </w:r>
      <w:r w:rsidR="00BA03E3">
        <w:rPr>
          <w:rFonts w:ascii="Arial" w:hAnsi="Arial" w:cs="Arial"/>
          <w:sz w:val="22"/>
          <w:szCs w:val="22"/>
        </w:rPr>
        <w:t>Sperrzeiten in der S-Bahn</w:t>
      </w:r>
      <w:r>
        <w:rPr>
          <w:rFonts w:ascii="Arial" w:hAnsi="Arial" w:cs="Arial"/>
          <w:sz w:val="22"/>
          <w:szCs w:val="22"/>
        </w:rPr>
        <w:t>.</w:t>
      </w:r>
    </w:p>
    <w:p w14:paraId="23DBB898" w14:textId="77777777" w:rsidR="0066549D" w:rsidRDefault="0004300B">
      <w:pPr>
        <w:rPr>
          <w:rFonts w:ascii="Arial" w:hAnsi="Arial" w:cs="Arial"/>
          <w:sz w:val="22"/>
          <w:szCs w:val="22"/>
        </w:rPr>
      </w:pPr>
      <w:r>
        <w:rPr>
          <w:rFonts w:ascii="Arial" w:hAnsi="Arial" w:cs="Arial"/>
          <w:sz w:val="22"/>
          <w:szCs w:val="22"/>
        </w:rPr>
        <w:t xml:space="preserve">Besonders auffällig ist, dass sich </w:t>
      </w:r>
      <w:r w:rsidR="00BA03E3">
        <w:rPr>
          <w:rFonts w:ascii="Arial" w:hAnsi="Arial" w:cs="Arial"/>
          <w:sz w:val="22"/>
          <w:szCs w:val="22"/>
        </w:rPr>
        <w:t>die Note</w:t>
      </w:r>
      <w:r>
        <w:rPr>
          <w:rFonts w:ascii="Arial" w:hAnsi="Arial" w:cs="Arial"/>
          <w:sz w:val="22"/>
          <w:szCs w:val="22"/>
        </w:rPr>
        <w:t xml:space="preserve"> </w:t>
      </w:r>
      <w:r w:rsidR="00BA03E3">
        <w:rPr>
          <w:rFonts w:ascii="Arial" w:hAnsi="Arial" w:cs="Arial"/>
          <w:sz w:val="22"/>
          <w:szCs w:val="22"/>
        </w:rPr>
        <w:t xml:space="preserve">für </w:t>
      </w:r>
      <w:r>
        <w:rPr>
          <w:rFonts w:ascii="Arial" w:hAnsi="Arial" w:cs="Arial"/>
          <w:sz w:val="22"/>
          <w:szCs w:val="22"/>
        </w:rPr>
        <w:t>‚Fahrraddiebstahl‘</w:t>
      </w:r>
      <w:r w:rsidR="00BA03E3">
        <w:rPr>
          <w:rFonts w:ascii="Arial" w:hAnsi="Arial" w:cs="Arial"/>
          <w:sz w:val="22"/>
          <w:szCs w:val="22"/>
        </w:rPr>
        <w:t xml:space="preserve"> </w:t>
      </w:r>
      <w:r>
        <w:rPr>
          <w:rFonts w:ascii="Arial" w:hAnsi="Arial" w:cs="Arial"/>
          <w:sz w:val="22"/>
          <w:szCs w:val="22"/>
        </w:rPr>
        <w:t>zu 2018 am meisten verschlechtert hat und auch im Vergleich zu</w:t>
      </w:r>
      <w:r w:rsidR="00BA03E3">
        <w:rPr>
          <w:rFonts w:ascii="Arial" w:hAnsi="Arial" w:cs="Arial"/>
          <w:sz w:val="22"/>
          <w:szCs w:val="22"/>
        </w:rPr>
        <w:t xml:space="preserve">m Durchschnittswert </w:t>
      </w:r>
      <w:r w:rsidR="00287438">
        <w:rPr>
          <w:rFonts w:ascii="Arial" w:hAnsi="Arial" w:cs="Arial"/>
          <w:sz w:val="22"/>
          <w:szCs w:val="22"/>
        </w:rPr>
        <w:t>der anderen Orte weiter schlechter abschneidet</w:t>
      </w:r>
      <w:r>
        <w:rPr>
          <w:rFonts w:ascii="Arial" w:hAnsi="Arial" w:cs="Arial"/>
          <w:sz w:val="22"/>
          <w:szCs w:val="22"/>
        </w:rPr>
        <w:t xml:space="preserve">.  </w:t>
      </w:r>
      <w:r w:rsidR="0066549D">
        <w:rPr>
          <w:rFonts w:ascii="Arial" w:hAnsi="Arial" w:cs="Arial"/>
          <w:sz w:val="22"/>
          <w:szCs w:val="22"/>
        </w:rPr>
        <w:t xml:space="preserve"> </w:t>
      </w:r>
    </w:p>
    <w:p w14:paraId="3F456A26" w14:textId="77777777" w:rsidR="00C0497F" w:rsidRDefault="00271CC3">
      <w:pPr>
        <w:rPr>
          <w:rFonts w:ascii="Arial" w:hAnsi="Arial" w:cs="Arial"/>
          <w:sz w:val="22"/>
          <w:szCs w:val="22"/>
        </w:rPr>
      </w:pPr>
      <w:r>
        <w:rPr>
          <w:rFonts w:ascii="Arial" w:hAnsi="Arial" w:cs="Arial"/>
          <w:sz w:val="22"/>
          <w:szCs w:val="22"/>
        </w:rPr>
        <w:t>Die neue Rad-Wegweisung in Gröbenzell war gerade kurz vor</w:t>
      </w:r>
      <w:r w:rsidR="00CA5D8A">
        <w:rPr>
          <w:rFonts w:ascii="Arial" w:hAnsi="Arial" w:cs="Arial"/>
          <w:sz w:val="22"/>
          <w:szCs w:val="22"/>
        </w:rPr>
        <w:t xml:space="preserve"> der Befragung </w:t>
      </w:r>
      <w:r>
        <w:rPr>
          <w:rFonts w:ascii="Arial" w:hAnsi="Arial" w:cs="Arial"/>
          <w:sz w:val="22"/>
          <w:szCs w:val="22"/>
        </w:rPr>
        <w:t>fertig geworden</w:t>
      </w:r>
      <w:r w:rsidR="00BA03E3">
        <w:rPr>
          <w:rFonts w:ascii="Arial" w:hAnsi="Arial" w:cs="Arial"/>
          <w:sz w:val="22"/>
          <w:szCs w:val="22"/>
        </w:rPr>
        <w:t xml:space="preserve"> und</w:t>
      </w:r>
      <w:r>
        <w:rPr>
          <w:rFonts w:ascii="Arial" w:hAnsi="Arial" w:cs="Arial"/>
          <w:sz w:val="22"/>
          <w:szCs w:val="22"/>
        </w:rPr>
        <w:t xml:space="preserve"> ist positiv bewertet worden. Mittlerweile wurde vom ADFC und Agenda21 eine Beurteilung zu</w:t>
      </w:r>
      <w:r w:rsidR="00CA5D8A">
        <w:rPr>
          <w:rFonts w:ascii="Arial" w:hAnsi="Arial" w:cs="Arial"/>
          <w:sz w:val="22"/>
          <w:szCs w:val="22"/>
        </w:rPr>
        <w:t xml:space="preserve"> der</w:t>
      </w:r>
      <w:r>
        <w:rPr>
          <w:rFonts w:ascii="Arial" w:hAnsi="Arial" w:cs="Arial"/>
          <w:sz w:val="22"/>
          <w:szCs w:val="22"/>
        </w:rPr>
        <w:t xml:space="preserve"> Wegweisung der </w:t>
      </w:r>
      <w:r w:rsidR="00CA5D8A">
        <w:rPr>
          <w:rFonts w:ascii="Arial" w:hAnsi="Arial" w:cs="Arial"/>
          <w:sz w:val="22"/>
          <w:szCs w:val="22"/>
        </w:rPr>
        <w:t xml:space="preserve">beschilderten </w:t>
      </w:r>
      <w:r>
        <w:rPr>
          <w:rFonts w:ascii="Arial" w:hAnsi="Arial" w:cs="Arial"/>
          <w:sz w:val="22"/>
          <w:szCs w:val="22"/>
        </w:rPr>
        <w:t>Gröbenzeller Fahrradrouten und deren Ziele erstellt</w:t>
      </w:r>
      <w:r w:rsidR="00BA03E3">
        <w:rPr>
          <w:rFonts w:ascii="Arial" w:hAnsi="Arial" w:cs="Arial"/>
          <w:sz w:val="22"/>
          <w:szCs w:val="22"/>
        </w:rPr>
        <w:t>. D</w:t>
      </w:r>
      <w:r w:rsidR="00CA5D8A">
        <w:rPr>
          <w:rFonts w:ascii="Arial" w:hAnsi="Arial" w:cs="Arial"/>
          <w:sz w:val="22"/>
          <w:szCs w:val="22"/>
        </w:rPr>
        <w:t>arin sind Empfehlungen für weitere Verbesserung</w:t>
      </w:r>
      <w:r w:rsidR="00287438">
        <w:rPr>
          <w:rFonts w:ascii="Arial" w:hAnsi="Arial" w:cs="Arial"/>
          <w:sz w:val="22"/>
          <w:szCs w:val="22"/>
        </w:rPr>
        <w:t>en</w:t>
      </w:r>
      <w:r w:rsidR="00CA5D8A">
        <w:rPr>
          <w:rFonts w:ascii="Arial" w:hAnsi="Arial" w:cs="Arial"/>
          <w:sz w:val="22"/>
          <w:szCs w:val="22"/>
        </w:rPr>
        <w:t xml:space="preserve"> </w:t>
      </w:r>
      <w:r w:rsidR="00287438">
        <w:rPr>
          <w:rFonts w:ascii="Arial" w:hAnsi="Arial" w:cs="Arial"/>
          <w:sz w:val="22"/>
          <w:szCs w:val="22"/>
        </w:rPr>
        <w:t xml:space="preserve">zu </w:t>
      </w:r>
      <w:r w:rsidR="00CA5D8A">
        <w:rPr>
          <w:rFonts w:ascii="Arial" w:hAnsi="Arial" w:cs="Arial"/>
          <w:sz w:val="22"/>
          <w:szCs w:val="22"/>
        </w:rPr>
        <w:t>dieser Beschilderung beschrieben</w:t>
      </w:r>
      <w:r>
        <w:rPr>
          <w:rFonts w:ascii="Arial" w:hAnsi="Arial" w:cs="Arial"/>
          <w:sz w:val="22"/>
          <w:szCs w:val="22"/>
        </w:rPr>
        <w:t xml:space="preserve">. Hierzu erhoffen wir uns insbesondere, dass </w:t>
      </w:r>
      <w:r w:rsidR="00BA03E3">
        <w:rPr>
          <w:rFonts w:ascii="Arial" w:hAnsi="Arial" w:cs="Arial"/>
          <w:sz w:val="22"/>
          <w:szCs w:val="22"/>
        </w:rPr>
        <w:t xml:space="preserve">noch </w:t>
      </w:r>
      <w:r>
        <w:rPr>
          <w:rFonts w:ascii="Arial" w:hAnsi="Arial" w:cs="Arial"/>
          <w:sz w:val="22"/>
          <w:szCs w:val="22"/>
        </w:rPr>
        <w:t xml:space="preserve">Ausweichrouten </w:t>
      </w:r>
      <w:r w:rsidR="00BA03E3">
        <w:rPr>
          <w:rFonts w:ascii="Arial" w:hAnsi="Arial" w:cs="Arial"/>
          <w:sz w:val="22"/>
          <w:szCs w:val="22"/>
        </w:rPr>
        <w:t xml:space="preserve">parallel zu </w:t>
      </w:r>
      <w:r>
        <w:rPr>
          <w:rFonts w:ascii="Arial" w:hAnsi="Arial" w:cs="Arial"/>
          <w:sz w:val="22"/>
          <w:szCs w:val="22"/>
        </w:rPr>
        <w:t>der</w:t>
      </w:r>
      <w:r w:rsidR="00287438">
        <w:rPr>
          <w:rFonts w:ascii="Arial" w:hAnsi="Arial" w:cs="Arial"/>
          <w:sz w:val="22"/>
          <w:szCs w:val="22"/>
        </w:rPr>
        <w:t xml:space="preserve"> problematischen </w:t>
      </w:r>
      <w:r>
        <w:rPr>
          <w:rFonts w:ascii="Arial" w:hAnsi="Arial" w:cs="Arial"/>
          <w:sz w:val="22"/>
          <w:szCs w:val="22"/>
        </w:rPr>
        <w:t>Staatsstraße</w:t>
      </w:r>
      <w:r w:rsidR="00BA03E3">
        <w:rPr>
          <w:rFonts w:ascii="Arial" w:hAnsi="Arial" w:cs="Arial"/>
          <w:sz w:val="22"/>
          <w:szCs w:val="22"/>
        </w:rPr>
        <w:t xml:space="preserve"> in</w:t>
      </w:r>
      <w:r>
        <w:rPr>
          <w:rFonts w:ascii="Arial" w:hAnsi="Arial" w:cs="Arial"/>
          <w:sz w:val="22"/>
          <w:szCs w:val="22"/>
        </w:rPr>
        <w:t xml:space="preserve"> Gröbenzell ausgeschildert werden.</w:t>
      </w:r>
      <w:r w:rsidR="00CA5D8A">
        <w:rPr>
          <w:rFonts w:ascii="Arial" w:hAnsi="Arial" w:cs="Arial"/>
          <w:sz w:val="22"/>
          <w:szCs w:val="22"/>
        </w:rPr>
        <w:t xml:space="preserve">  </w:t>
      </w:r>
    </w:p>
    <w:p w14:paraId="650616DC" w14:textId="77777777" w:rsidR="00F4644F" w:rsidRDefault="00F4644F">
      <w:pPr>
        <w:rPr>
          <w:rFonts w:ascii="Arial" w:hAnsi="Arial" w:cs="Arial"/>
          <w:sz w:val="22"/>
          <w:szCs w:val="22"/>
        </w:rPr>
      </w:pPr>
      <w:r>
        <w:rPr>
          <w:noProof/>
        </w:rPr>
        <w:lastRenderedPageBreak/>
        <w:drawing>
          <wp:inline distT="0" distB="0" distL="0" distR="0" wp14:anchorId="2CAB70C7" wp14:editId="48123EC3">
            <wp:extent cx="6200775" cy="90487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00775" cy="9048750"/>
                    </a:xfrm>
                    <a:prstGeom prst="rect">
                      <a:avLst/>
                    </a:prstGeom>
                  </pic:spPr>
                </pic:pic>
              </a:graphicData>
            </a:graphic>
          </wp:inline>
        </w:drawing>
      </w:r>
    </w:p>
    <w:p w14:paraId="35A7D4B5" w14:textId="77777777" w:rsidR="00271CC3" w:rsidRDefault="00271CC3" w:rsidP="00271CC3">
      <w:pPr>
        <w:rPr>
          <w:rFonts w:ascii="Arial" w:hAnsi="Arial" w:cs="Arial"/>
          <w:sz w:val="22"/>
          <w:szCs w:val="22"/>
        </w:rPr>
      </w:pPr>
      <w:r>
        <w:rPr>
          <w:noProof/>
        </w:rPr>
        <w:lastRenderedPageBreak/>
        <mc:AlternateContent>
          <mc:Choice Requires="wps">
            <w:drawing>
              <wp:anchor distT="0" distB="0" distL="114300" distR="114300" simplePos="0" relativeHeight="251662336" behindDoc="0" locked="0" layoutInCell="1" allowOverlap="1" wp14:anchorId="7EFE88B7" wp14:editId="05CFD86F">
                <wp:simplePos x="0" y="0"/>
                <wp:positionH relativeFrom="column">
                  <wp:posOffset>4715510</wp:posOffset>
                </wp:positionH>
                <wp:positionV relativeFrom="paragraph">
                  <wp:posOffset>3314700</wp:posOffset>
                </wp:positionV>
                <wp:extent cx="1174750" cy="177800"/>
                <wp:effectExtent l="0" t="0" r="25400" b="12700"/>
                <wp:wrapNone/>
                <wp:docPr id="8" name="Rechteck 8"/>
                <wp:cNvGraphicFramePr/>
                <a:graphic xmlns:a="http://schemas.openxmlformats.org/drawingml/2006/main">
                  <a:graphicData uri="http://schemas.microsoft.com/office/word/2010/wordprocessingShape">
                    <wps:wsp>
                      <wps:cNvSpPr/>
                      <wps:spPr>
                        <a:xfrm>
                          <a:off x="0" y="0"/>
                          <a:ext cx="1174750" cy="177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BD33D" w14:textId="77777777" w:rsidR="00271CC3" w:rsidRDefault="00271CC3" w:rsidP="00271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8" o:spid="_x0000_s1026" style="position:absolute;margin-left:371.3pt;margin-top:261pt;width:92.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" fillcolor="white [3212]" strokecolor="white [3212]" strokeweight="1pt">
                <v:textbox>
                  <w:txbxContent>
                    <w:p w:rsidR="00271CC3" w:rsidRDefault="00271CC3" w:rsidP="00271CC3">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1AEC8DC" wp14:editId="795C4BAD">
                <wp:simplePos x="0" y="0"/>
                <wp:positionH relativeFrom="column">
                  <wp:posOffset>3686810</wp:posOffset>
                </wp:positionH>
                <wp:positionV relativeFrom="paragraph">
                  <wp:posOffset>2590800</wp:posOffset>
                </wp:positionV>
                <wp:extent cx="895350" cy="81915"/>
                <wp:effectExtent l="0" t="0" r="19050" b="13335"/>
                <wp:wrapNone/>
                <wp:docPr id="7" name="Rechteck 7"/>
                <wp:cNvGraphicFramePr/>
                <a:graphic xmlns:a="http://schemas.openxmlformats.org/drawingml/2006/main">
                  <a:graphicData uri="http://schemas.microsoft.com/office/word/2010/wordprocessingShape">
                    <wps:wsp>
                      <wps:cNvSpPr/>
                      <wps:spPr>
                        <a:xfrm>
                          <a:off x="0" y="0"/>
                          <a:ext cx="895350" cy="819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9DB63" w14:textId="77777777" w:rsidR="00271CC3" w:rsidRDefault="00271CC3" w:rsidP="00271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71211" id="Rechteck 7" o:spid="_x0000_s1027" style="position:absolute;margin-left:290.3pt;margin-top:204pt;width:70.5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" fillcolor="white [3212]" strokecolor="white [3212]" strokeweight="1pt">
                <v:textbox>
                  <w:txbxContent>
                    <w:p w:rsidR="00271CC3" w:rsidRDefault="00271CC3" w:rsidP="00271CC3">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D02F0C" wp14:editId="21A9BB4C">
                <wp:simplePos x="0" y="0"/>
                <wp:positionH relativeFrom="column">
                  <wp:posOffset>3318510</wp:posOffset>
                </wp:positionH>
                <wp:positionV relativeFrom="paragraph">
                  <wp:posOffset>2400300</wp:posOffset>
                </wp:positionV>
                <wp:extent cx="914400" cy="95250"/>
                <wp:effectExtent l="0" t="0" r="19050" b="19050"/>
                <wp:wrapNone/>
                <wp:docPr id="6" name="Rechteck 6"/>
                <wp:cNvGraphicFramePr/>
                <a:graphic xmlns:a="http://schemas.openxmlformats.org/drawingml/2006/main">
                  <a:graphicData uri="http://schemas.microsoft.com/office/word/2010/wordprocessingShape">
                    <wps:wsp>
                      <wps:cNvSpPr/>
                      <wps:spPr>
                        <a:xfrm>
                          <a:off x="0" y="0"/>
                          <a:ext cx="91440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88981" w14:textId="77777777" w:rsidR="00271CC3" w:rsidRDefault="00271CC3" w:rsidP="00271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256BB" id="Rechteck 6" o:spid="_x0000_s1028" style="position:absolute;margin-left:261.3pt;margin-top:189pt;width:1in;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" fillcolor="white [3212]" strokecolor="white [3212]" strokeweight="1pt">
                <v:textbox>
                  <w:txbxContent>
                    <w:p w:rsidR="00271CC3" w:rsidRDefault="00271CC3" w:rsidP="00271CC3">
                      <w:pPr>
                        <w:jc w:val="center"/>
                      </w:pPr>
                    </w:p>
                  </w:txbxContent>
                </v:textbox>
              </v:rect>
            </w:pict>
          </mc:Fallback>
        </mc:AlternateContent>
      </w:r>
      <w:r>
        <w:rPr>
          <w:noProof/>
        </w:rPr>
        <w:drawing>
          <wp:inline distT="0" distB="0" distL="0" distR="0" wp14:anchorId="07832795" wp14:editId="4D9231DB">
            <wp:extent cx="6270771" cy="34734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4898" cy="3508971"/>
                    </a:xfrm>
                    <a:prstGeom prst="rect">
                      <a:avLst/>
                    </a:prstGeom>
                  </pic:spPr>
                </pic:pic>
              </a:graphicData>
            </a:graphic>
          </wp:inline>
        </w:drawing>
      </w:r>
    </w:p>
    <w:p w14:paraId="0297F4FB" w14:textId="77777777" w:rsidR="00271CC3" w:rsidRDefault="00271CC3">
      <w:pPr>
        <w:rPr>
          <w:rFonts w:ascii="Arial" w:hAnsi="Arial" w:cs="Arial"/>
          <w:sz w:val="22"/>
          <w:szCs w:val="22"/>
        </w:rPr>
      </w:pPr>
    </w:p>
    <w:p w14:paraId="1A9DF0C4" w14:textId="77777777" w:rsidR="00F4644F" w:rsidRDefault="00F4644F">
      <w:pPr>
        <w:rPr>
          <w:rFonts w:ascii="Arial" w:hAnsi="Arial" w:cs="Arial"/>
          <w:sz w:val="22"/>
          <w:szCs w:val="22"/>
        </w:rPr>
      </w:pPr>
    </w:p>
    <w:p w14:paraId="382A4FCB" w14:textId="77777777" w:rsidR="00287438" w:rsidRDefault="00287438">
      <w:pPr>
        <w:rPr>
          <w:rFonts w:ascii="Arial" w:hAnsi="Arial" w:cs="Arial"/>
        </w:rPr>
      </w:pPr>
    </w:p>
    <w:p w14:paraId="4A43FF41" w14:textId="77777777" w:rsidR="00287438" w:rsidRDefault="00C90796">
      <w:pPr>
        <w:rPr>
          <w:rFonts w:ascii="Arial" w:hAnsi="Arial" w:cs="Arial"/>
        </w:rPr>
      </w:pPr>
      <w:r>
        <w:rPr>
          <w:rFonts w:ascii="Arial" w:hAnsi="Arial" w:cs="Arial"/>
        </w:rPr>
        <w:t>70% der Befragten bedeutet das Radfahren seit Beginn der Corona-Zeit mehr als vorher, und sie nutzten es auch dafür, um damit neue Ziele in der Umgebung zu entdecken.</w:t>
      </w:r>
    </w:p>
    <w:p w14:paraId="2DA438A8" w14:textId="77777777" w:rsidR="00287438" w:rsidRDefault="00287438">
      <w:pPr>
        <w:rPr>
          <w:rFonts w:ascii="Arial" w:hAnsi="Arial" w:cs="Arial"/>
        </w:rPr>
      </w:pPr>
    </w:p>
    <w:p w14:paraId="101E48EB" w14:textId="77777777" w:rsidR="00E72CF1" w:rsidRDefault="00E72CF1">
      <w:pPr>
        <w:rPr>
          <w:rFonts w:ascii="Arial" w:hAnsi="Arial" w:cs="Arial"/>
        </w:rPr>
      </w:pPr>
      <w:r>
        <w:rPr>
          <w:rFonts w:ascii="Arial" w:hAnsi="Arial" w:cs="Arial"/>
        </w:rPr>
        <w:t>Die Ergebnisse des Fahrradklimatests 20</w:t>
      </w:r>
      <w:r w:rsidR="00F4644F">
        <w:rPr>
          <w:rFonts w:ascii="Arial" w:hAnsi="Arial" w:cs="Arial"/>
        </w:rPr>
        <w:t>20</w:t>
      </w:r>
      <w:r>
        <w:rPr>
          <w:rFonts w:ascii="Arial" w:hAnsi="Arial" w:cs="Arial"/>
        </w:rPr>
        <w:t xml:space="preserve"> im Einzelnen sind im Internet nachzulesen unter: </w:t>
      </w:r>
      <w:r w:rsidR="00814342" w:rsidRPr="00814342">
        <w:rPr>
          <w:rFonts w:ascii="Arial" w:hAnsi="Arial" w:cs="Arial"/>
        </w:rPr>
        <w:t>www.</w:t>
      </w:r>
      <w:r w:rsidR="00271CC3" w:rsidRPr="00271CC3">
        <w:t xml:space="preserve"> </w:t>
      </w:r>
      <w:r w:rsidR="00271CC3" w:rsidRPr="00271CC3">
        <w:rPr>
          <w:rFonts w:ascii="Arial" w:hAnsi="Arial" w:cs="Arial"/>
        </w:rPr>
        <w:t>https://fahrradklima-test.adfc.de/</w:t>
      </w:r>
    </w:p>
    <w:p w14:paraId="74E02893" w14:textId="77777777" w:rsidR="00271CC3" w:rsidRDefault="00271CC3">
      <w:pPr>
        <w:rPr>
          <w:rFonts w:ascii="Arial" w:hAnsi="Arial" w:cs="Arial"/>
        </w:rPr>
      </w:pPr>
    </w:p>
    <w:p w14:paraId="56817B00" w14:textId="77777777" w:rsidR="00E72CF1" w:rsidRDefault="00E72CF1">
      <w:pPr>
        <w:rPr>
          <w:rFonts w:ascii="Arial" w:hAnsi="Arial" w:cs="Arial"/>
        </w:rPr>
      </w:pPr>
      <w:r>
        <w:rPr>
          <w:rFonts w:ascii="Arial" w:hAnsi="Arial" w:cs="Arial"/>
        </w:rPr>
        <w:t>Martin Oetjen</w:t>
      </w:r>
    </w:p>
    <w:p w14:paraId="4058828C" w14:textId="77777777" w:rsidR="00E72CF1" w:rsidRDefault="00E72CF1">
      <w:pPr>
        <w:rPr>
          <w:rFonts w:ascii="Arial" w:hAnsi="Arial" w:cs="Arial"/>
        </w:rPr>
      </w:pPr>
      <w:r>
        <w:rPr>
          <w:rFonts w:ascii="Arial" w:hAnsi="Arial" w:cs="Arial"/>
        </w:rPr>
        <w:t xml:space="preserve">ADFC-Ortsgruppe Gröbenzell </w:t>
      </w:r>
      <w:r w:rsidR="00AB3949">
        <w:rPr>
          <w:rFonts w:ascii="Arial" w:hAnsi="Arial" w:cs="Arial"/>
        </w:rPr>
        <w:t>und Lokale Agenda21</w:t>
      </w:r>
      <w:r>
        <w:rPr>
          <w:rFonts w:ascii="Arial" w:hAnsi="Arial" w:cs="Arial"/>
        </w:rPr>
        <w:t xml:space="preserve">       </w:t>
      </w:r>
    </w:p>
    <w:p w14:paraId="1E94FCA5" w14:textId="77777777" w:rsidR="00E72CF1" w:rsidRDefault="00E72CF1">
      <w:pPr>
        <w:rPr>
          <w:rFonts w:ascii="Arial" w:hAnsi="Arial" w:cs="Arial"/>
        </w:rPr>
      </w:pPr>
    </w:p>
    <w:p w14:paraId="54ACF9DE" w14:textId="77777777" w:rsidR="00E72CF1" w:rsidRDefault="00E72CF1">
      <w:pPr>
        <w:rPr>
          <w:rFonts w:ascii="Arial" w:hAnsi="Arial" w:cs="Arial"/>
        </w:rPr>
      </w:pPr>
    </w:p>
    <w:p w14:paraId="0AFA8EC5" w14:textId="77777777" w:rsidR="00E72CF1" w:rsidRDefault="00E72CF1">
      <w:pPr>
        <w:rPr>
          <w:rFonts w:ascii="Arial" w:hAnsi="Arial" w:cs="Arial"/>
        </w:rPr>
      </w:pPr>
    </w:p>
    <w:p w14:paraId="4943DC3B" w14:textId="77777777" w:rsidR="00E72CF1" w:rsidRDefault="00E72CF1"/>
    <w:sectPr w:rsidR="00E72CF1">
      <w:headerReference w:type="default" r:id="rId12"/>
      <w:footerReference w:type="even" r:id="rId13"/>
      <w:footerReference w:type="default" r:id="rId14"/>
      <w:headerReference w:type="first" r:id="rId15"/>
      <w:footerReference w:type="first" r:id="rId16"/>
      <w:pgSz w:w="12240" w:h="15840"/>
      <w:pgMar w:top="776" w:right="680"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0D43" w14:textId="77777777" w:rsidR="00D94747" w:rsidRDefault="00D94747">
      <w:r>
        <w:separator/>
      </w:r>
    </w:p>
  </w:endnote>
  <w:endnote w:type="continuationSeparator" w:id="0">
    <w:p w14:paraId="6E77D30A" w14:textId="77777777" w:rsidR="00D94747" w:rsidRDefault="00D9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AR PL KaitiM GB">
    <w:charset w:val="80"/>
    <w:family w:val="auto"/>
    <w:pitch w:val="variable"/>
  </w:font>
  <w:font w:name="Lohit Hindi">
    <w:charset w:val="80"/>
    <w:family w:val="auto"/>
    <w:pitch w:val="variable"/>
  </w:font>
  <w:font w:name="VAGRounde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D61" w14:textId="77777777" w:rsidR="00863CFF" w:rsidRDefault="00863C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497C" w14:textId="77777777" w:rsidR="00863CFF" w:rsidRDefault="00863CFF">
    <w:pPr>
      <w:spacing w:line="192" w:lineRule="atLeast"/>
    </w:pPr>
    <w:r>
      <w:rPr>
        <w:bCs/>
        <w:sz w:val="14"/>
        <w:szCs w:val="14"/>
      </w:rPr>
      <w:tab/>
    </w:r>
    <w:r>
      <w:rPr>
        <w:bCs/>
        <w:sz w:val="14"/>
        <w:szCs w:val="14"/>
      </w:rPr>
      <w:tab/>
    </w:r>
    <w:r>
      <w:rPr>
        <w:bCs/>
        <w:sz w:val="14"/>
        <w:szCs w:val="14"/>
      </w:rPr>
      <w:tab/>
    </w:r>
    <w:r>
      <w:rPr>
        <w:bCs/>
        <w:sz w:val="14"/>
        <w:szCs w:val="14"/>
      </w:rPr>
      <w:tab/>
    </w:r>
    <w:r>
      <w:rPr>
        <w:bCs/>
        <w:sz w:val="14"/>
        <w:szCs w:val="14"/>
      </w:rPr>
      <w:tab/>
    </w:r>
    <w:r>
      <w:rPr>
        <w:bCs/>
        <w:sz w:val="14"/>
        <w:szCs w:val="14"/>
      </w:rPr>
      <w:tab/>
      <w:t xml:space="preserve">           </w:t>
    </w:r>
    <w:r>
      <w:rPr>
        <w:bCs/>
        <w:sz w:val="14"/>
        <w:szCs w:val="14"/>
      </w:rPr>
      <w:tab/>
      <w:t xml:space="preserve">           </w:t>
    </w:r>
    <w:r>
      <w:rPr>
        <w:bCs/>
        <w:sz w:val="14"/>
        <w:szCs w:val="14"/>
      </w:rPr>
      <w:tab/>
    </w:r>
    <w:r>
      <w:rPr>
        <w:bCs/>
        <w:sz w:val="14"/>
        <w:szCs w:val="14"/>
      </w:rPr>
      <w:tab/>
    </w:r>
    <w:r>
      <w:rPr>
        <w:bCs/>
        <w:sz w:val="14"/>
        <w:szCs w:val="14"/>
      </w:rPr>
      <w:tab/>
    </w:r>
    <w:r>
      <w:rPr>
        <w:bCs/>
        <w:sz w:val="14"/>
        <w:szCs w:val="14"/>
      </w:rPr>
      <w:tab/>
    </w:r>
    <w:r>
      <w:rPr>
        <w:bCs/>
        <w:sz w:val="14"/>
        <w:szCs w:val="14"/>
      </w:rPr>
      <w:tab/>
    </w:r>
    <w:r>
      <w:rPr>
        <w:bCs/>
        <w:sz w:val="14"/>
        <w:szCs w:val="14"/>
      </w:rPr>
      <w:tab/>
      <w:t>Seite:</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sidR="005E7FC1">
      <w:rPr>
        <w:rStyle w:val="Seitenzahl"/>
        <w:noProof/>
        <w:sz w:val="14"/>
        <w:szCs w:val="14"/>
      </w:rPr>
      <w:t>1</w:t>
    </w:r>
    <w:r>
      <w:rPr>
        <w:rStyle w:val="Seitenzahl"/>
        <w:sz w:val="14"/>
        <w:szCs w:val="14"/>
      </w:rPr>
      <w:fldChar w:fldCharType="end"/>
    </w:r>
    <w:r>
      <w:rPr>
        <w:rStyle w:val="Seitenzahl"/>
        <w:sz w:val="14"/>
        <w:szCs w:val="14"/>
      </w:rPr>
      <w:t>/</w:t>
    </w:r>
    <w:r>
      <w:rPr>
        <w:rStyle w:val="Seitenzahl"/>
        <w:sz w:val="14"/>
        <w:szCs w:val="14"/>
      </w:rPr>
      <w:fldChar w:fldCharType="begin"/>
    </w:r>
    <w:r>
      <w:rPr>
        <w:rStyle w:val="Seitenzahl"/>
        <w:sz w:val="14"/>
        <w:szCs w:val="14"/>
      </w:rPr>
      <w:instrText xml:space="preserve"> NUMPAGES \*Arabic </w:instrText>
    </w:r>
    <w:r>
      <w:rPr>
        <w:rStyle w:val="Seitenzahl"/>
        <w:sz w:val="14"/>
        <w:szCs w:val="14"/>
      </w:rPr>
      <w:fldChar w:fldCharType="separate"/>
    </w:r>
    <w:r w:rsidR="005E7FC1">
      <w:rPr>
        <w:rStyle w:val="Seitenzahl"/>
        <w:noProof/>
        <w:sz w:val="14"/>
        <w:szCs w:val="14"/>
      </w:rPr>
      <w:t>2</w:t>
    </w:r>
    <w:r>
      <w:rPr>
        <w:rStyle w:val="Seitenzahl"/>
        <w:sz w:val="14"/>
        <w:szCs w:val="14"/>
      </w:rPr>
      <w:fldChar w:fldCharType="end"/>
    </w:r>
  </w:p>
  <w:p w14:paraId="7C4CDD2E" w14:textId="77777777" w:rsidR="00863CFF" w:rsidRDefault="00863C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411B" w14:textId="77777777" w:rsidR="00863CFF" w:rsidRDefault="00863C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C04C" w14:textId="77777777" w:rsidR="00D94747" w:rsidRDefault="00D94747">
      <w:r>
        <w:separator/>
      </w:r>
    </w:p>
  </w:footnote>
  <w:footnote w:type="continuationSeparator" w:id="0">
    <w:p w14:paraId="27E09B2E" w14:textId="77777777" w:rsidR="00D94747" w:rsidRDefault="00D9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D5C3" w14:textId="77777777" w:rsidR="00863CFF" w:rsidRDefault="00863CFF">
    <w:pPr>
      <w:pStyle w:val="Kopfzeile"/>
      <w:tabs>
        <w:tab w:val="right" w:pos="10252"/>
      </w:tabs>
    </w:pPr>
    <w:r>
      <w:rPr>
        <w:rFonts w:ascii="VAGRounded BT" w:hAnsi="VAGRounded BT" w:cs="VAGRounded BT"/>
        <w:spacing w:val="60"/>
        <w:sz w:val="22"/>
      </w:rPr>
      <w:tab/>
    </w:r>
    <w:r>
      <w:rPr>
        <w:rFonts w:ascii="VAGRounded BT" w:hAnsi="VAGRounded BT" w:cs="VAGRounded BT"/>
        <w:spacing w:val="60"/>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4C50" w14:textId="77777777" w:rsidR="00863CFF" w:rsidRDefault="00863C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49"/>
    <w:rsid w:val="00040028"/>
    <w:rsid w:val="0004300B"/>
    <w:rsid w:val="0007559B"/>
    <w:rsid w:val="0018718A"/>
    <w:rsid w:val="00271CC3"/>
    <w:rsid w:val="00287438"/>
    <w:rsid w:val="00420850"/>
    <w:rsid w:val="004716FF"/>
    <w:rsid w:val="004D25B0"/>
    <w:rsid w:val="005573AC"/>
    <w:rsid w:val="005E7FC1"/>
    <w:rsid w:val="00632D4D"/>
    <w:rsid w:val="0066549D"/>
    <w:rsid w:val="00814342"/>
    <w:rsid w:val="00863CFF"/>
    <w:rsid w:val="008C7991"/>
    <w:rsid w:val="009442B9"/>
    <w:rsid w:val="00A63D8A"/>
    <w:rsid w:val="00AB3949"/>
    <w:rsid w:val="00BA03E3"/>
    <w:rsid w:val="00BD6B54"/>
    <w:rsid w:val="00C0135E"/>
    <w:rsid w:val="00C0497F"/>
    <w:rsid w:val="00C90796"/>
    <w:rsid w:val="00C9108B"/>
    <w:rsid w:val="00CA5D8A"/>
    <w:rsid w:val="00CF1DED"/>
    <w:rsid w:val="00D94747"/>
    <w:rsid w:val="00DA4051"/>
    <w:rsid w:val="00E72CF1"/>
    <w:rsid w:val="00F4644F"/>
    <w:rsid w:val="00FC66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665529"/>
  <w15:chartTrackingRefBased/>
  <w15:docId w15:val="{B660832A-1ECB-40C6-9A94-C9F78C48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uppressAutoHyphens/>
    </w:pPr>
    <w:rPr>
      <w:rFonts w:ascii="Tms Rmn" w:hAnsi="Tms Rmn" w:cs="Tms Rmn"/>
      <w:lang w:val="de-DE" w:eastAsia="zh-CN"/>
    </w:rPr>
  </w:style>
  <w:style w:type="paragraph" w:styleId="berschrift1">
    <w:name w:val="heading 1"/>
    <w:basedOn w:val="Standard"/>
    <w:next w:val="Standard"/>
    <w:qFormat/>
    <w:pPr>
      <w:keepNext/>
      <w:numPr>
        <w:numId w:val="1"/>
      </w:numPr>
      <w:tabs>
        <w:tab w:val="left" w:pos="4253"/>
      </w:tabs>
      <w:ind w:left="0" w:right="1" w:firstLine="0"/>
      <w:jc w:val="right"/>
      <w:outlineLvl w:val="0"/>
    </w:pPr>
    <w:rPr>
      <w:rFonts w:ascii="Arial" w:hAnsi="Arial" w:cs="Arial"/>
      <w:b/>
      <w:spacing w:val="20"/>
      <w:sz w:val="18"/>
    </w:rPr>
  </w:style>
  <w:style w:type="paragraph" w:styleId="berschrift2">
    <w:name w:val="heading 2"/>
    <w:basedOn w:val="Standard"/>
    <w:next w:val="Standard"/>
    <w:qFormat/>
    <w:pPr>
      <w:keepNext/>
      <w:numPr>
        <w:ilvl w:val="1"/>
        <w:numId w:val="1"/>
      </w:numPr>
      <w:tabs>
        <w:tab w:val="left" w:pos="4253"/>
      </w:tabs>
      <w:ind w:left="0" w:right="1" w:firstLine="0"/>
      <w:outlineLvl w:val="1"/>
    </w:pPr>
    <w:rPr>
      <w:rFonts w:ascii="Arial" w:hAnsi="Arial" w:cs="Arial"/>
      <w:b/>
      <w:bCs/>
      <w:sz w:val="22"/>
    </w:rPr>
  </w:style>
  <w:style w:type="paragraph" w:styleId="berschrift3">
    <w:name w:val="heading 3"/>
    <w:basedOn w:val="Standard"/>
    <w:next w:val="Standard"/>
    <w:qFormat/>
    <w:pPr>
      <w:keepNext/>
      <w:numPr>
        <w:ilvl w:val="2"/>
        <w:numId w:val="1"/>
      </w:numPr>
      <w:outlineLvl w:val="2"/>
    </w:pPr>
    <w:rPr>
      <w:rFonts w:ascii="Arial" w:hAnsi="Arial" w:cs="Arial"/>
      <w:b/>
      <w:bCs/>
    </w:rPr>
  </w:style>
  <w:style w:type="paragraph" w:styleId="berschrift4">
    <w:name w:val="heading 4"/>
    <w:basedOn w:val="Standard"/>
    <w:next w:val="Standard"/>
    <w:qFormat/>
    <w:pPr>
      <w:keepNext/>
      <w:numPr>
        <w:ilvl w:val="3"/>
        <w:numId w:val="1"/>
      </w:numPr>
      <w:outlineLvl w:val="3"/>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Absatz-Standardschriftart1">
    <w:name w:val="Absatz-Standardschriftart1"/>
  </w:style>
  <w:style w:type="character" w:styleId="Seitenzahl">
    <w:name w:val="page number"/>
    <w:basedOn w:val="Absatz-Standardschriftart1"/>
  </w:style>
  <w:style w:type="character" w:customStyle="1" w:styleId="A3">
    <w:name w:val="A3"/>
    <w:rPr>
      <w:rFonts w:cs="Arial"/>
      <w:b/>
      <w:bCs/>
      <w:color w:val="000000"/>
      <w:sz w:val="28"/>
      <w:szCs w:val="28"/>
    </w:rPr>
  </w:style>
  <w:style w:type="paragraph" w:customStyle="1" w:styleId="berschrift">
    <w:name w:val="Überschrift"/>
    <w:basedOn w:val="Standard"/>
    <w:next w:val="Textkrper"/>
    <w:pPr>
      <w:keepNext/>
      <w:spacing w:before="240" w:after="120"/>
    </w:pPr>
    <w:rPr>
      <w:rFonts w:ascii="Liberation Sans" w:eastAsia="AR PL KaitiM GB"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next w:val="Standard"/>
    <w:qFormat/>
    <w:pPr>
      <w:spacing w:before="120" w:after="120"/>
    </w:pPr>
    <w:rPr>
      <w:rFonts w:ascii="Times New Roman" w:hAnsi="Times New Roman" w:cs="Times New Roman"/>
      <w:b/>
    </w:rPr>
  </w:style>
  <w:style w:type="paragraph" w:customStyle="1" w:styleId="Verzeichnis">
    <w:name w:val="Verzeichnis"/>
    <w:basedOn w:val="Standard"/>
    <w:pPr>
      <w:suppressLineNumbers/>
    </w:pPr>
    <w:rPr>
      <w:rFonts w:cs="Lohit Hindi"/>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e">
    <w:name w:val="Adresse"/>
    <w:basedOn w:val="Textkrper"/>
    <w:pPr>
      <w:keepLines/>
      <w:spacing w:after="0"/>
      <w:ind w:right="4320"/>
    </w:pPr>
    <w:rPr>
      <w:rFonts w:ascii="Arial" w:hAnsi="Arial" w:cs="Arial"/>
      <w:sz w:val="22"/>
    </w:rPr>
  </w:style>
  <w:style w:type="paragraph" w:customStyle="1" w:styleId="Adrefeldberschrift">
    <w:name w:val="Adreßfeld Überschrift"/>
    <w:basedOn w:val="Standard"/>
    <w:pPr>
      <w:spacing w:before="40" w:after="40"/>
    </w:pPr>
    <w:rPr>
      <w:rFonts w:ascii="Arial" w:hAnsi="Arial" w:cs="Arial"/>
      <w:sz w:val="16"/>
    </w:rPr>
  </w:style>
  <w:style w:type="paragraph" w:customStyle="1" w:styleId="Absender-Adresse">
    <w:name w:val="Absender-Adresse"/>
    <w:basedOn w:val="Standard"/>
    <w:pPr>
      <w:tabs>
        <w:tab w:val="left" w:pos="380"/>
        <w:tab w:val="left" w:pos="623"/>
      </w:tabs>
      <w:spacing w:line="221" w:lineRule="exact"/>
    </w:pPr>
    <w:rPr>
      <w:rFonts w:ascii="Arial" w:hAnsi="Arial" w:cs="Arial"/>
      <w:sz w:val="16"/>
    </w:rPr>
  </w:style>
  <w:style w:type="paragraph" w:customStyle="1" w:styleId="Absender-Kreisverband">
    <w:name w:val="Absender-Kreisverband"/>
    <w:basedOn w:val="Standard"/>
    <w:rPr>
      <w:rFonts w:ascii="Arial" w:hAnsi="Arial" w:cs="Arial"/>
      <w:b/>
      <w:sz w:val="24"/>
    </w:rPr>
  </w:style>
  <w:style w:type="paragraph" w:customStyle="1" w:styleId="Adressfeld">
    <w:name w:val="Adressfeld"/>
    <w:basedOn w:val="Standard"/>
    <w:pPr>
      <w:spacing w:before="120"/>
    </w:pPr>
    <w:rPr>
      <w:rFonts w:ascii="Arial" w:hAnsi="Arial" w:cs="Arial"/>
      <w:sz w:val="22"/>
    </w:rPr>
  </w:style>
  <w:style w:type="paragraph" w:customStyle="1" w:styleId="Standard1">
    <w:name w:val="Standard1"/>
    <w:pPr>
      <w:widowControl w:val="0"/>
      <w:suppressAutoHyphens/>
      <w:autoSpaceDE w:val="0"/>
    </w:pPr>
    <w:rPr>
      <w:rFonts w:ascii="Arial" w:hAnsi="Arial" w:cs="Arial"/>
      <w:color w:val="000000"/>
      <w:sz w:val="24"/>
      <w:szCs w:val="24"/>
      <w:lang w:val="de-DE" w:eastAsia="zh-CN"/>
    </w:rPr>
  </w:style>
  <w:style w:type="paragraph" w:customStyle="1" w:styleId="Pa3">
    <w:name w:val="Pa3"/>
    <w:basedOn w:val="Standard1"/>
    <w:next w:val="Standard1"/>
    <w:pPr>
      <w:spacing w:line="241" w:lineRule="atLeast"/>
    </w:pPr>
    <w:rPr>
      <w:rFonts w:cs="Times New Roman"/>
      <w:color w:val="aut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XTE\VORLAGEN\ADFCFAX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ADFCFAX1</Template>
  <TotalTime>0</TotalTime>
  <Pages>3</Pages>
  <Words>430</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ADFC KV Brief</vt:lpstr>
    </vt:vector>
  </TitlesOfParts>
  <Company>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ADFC KV Brief</dc:title>
  <dc:subject/>
  <dc:creator>Martin Oetjen</dc:creator>
  <cp:keywords/>
  <cp:lastModifiedBy>Walter Voit</cp:lastModifiedBy>
  <cp:revision>2</cp:revision>
  <cp:lastPrinted>2013-03-10T15:19:00Z</cp:lastPrinted>
  <dcterms:created xsi:type="dcterms:W3CDTF">2021-04-14T10:31:00Z</dcterms:created>
  <dcterms:modified xsi:type="dcterms:W3CDTF">2021-04-14T10:31:00Z</dcterms:modified>
</cp:coreProperties>
</file>